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B9" w:rsidRPr="00844217" w:rsidRDefault="00DD43D0" w:rsidP="00F778B9">
      <w:pPr>
        <w:pStyle w:val="a3"/>
        <w:jc w:val="center"/>
        <w:rPr>
          <w:sz w:val="26"/>
          <w:szCs w:val="26"/>
        </w:rPr>
      </w:pPr>
      <w:r w:rsidRPr="00DD43D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51435</wp:posOffset>
            </wp:positionV>
            <wp:extent cx="1428750" cy="1428750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8B9" w:rsidRPr="00844217">
        <w:rPr>
          <w:sz w:val="26"/>
          <w:szCs w:val="26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:rsidR="00F778B9" w:rsidRPr="00844217" w:rsidRDefault="00F778B9" w:rsidP="00F778B9">
      <w:pPr>
        <w:pStyle w:val="a3"/>
        <w:jc w:val="center"/>
        <w:rPr>
          <w:sz w:val="26"/>
          <w:szCs w:val="26"/>
        </w:rPr>
      </w:pPr>
    </w:p>
    <w:p w:rsidR="00F778B9" w:rsidRPr="00844217" w:rsidRDefault="00F778B9" w:rsidP="00F778B9">
      <w:pPr>
        <w:pStyle w:val="a3"/>
        <w:jc w:val="center"/>
        <w:rPr>
          <w:sz w:val="26"/>
          <w:szCs w:val="26"/>
        </w:rPr>
      </w:pPr>
    </w:p>
    <w:p w:rsidR="00F778B9" w:rsidRPr="00844217" w:rsidRDefault="00F778B9" w:rsidP="00F778B9">
      <w:pPr>
        <w:pStyle w:val="a3"/>
        <w:jc w:val="center"/>
        <w:rPr>
          <w:sz w:val="26"/>
          <w:szCs w:val="26"/>
        </w:rPr>
      </w:pPr>
    </w:p>
    <w:p w:rsidR="00F778B9" w:rsidRPr="00844217" w:rsidRDefault="00F778B9" w:rsidP="00DD43D0">
      <w:pPr>
        <w:pStyle w:val="a3"/>
        <w:rPr>
          <w:sz w:val="26"/>
          <w:szCs w:val="26"/>
        </w:rPr>
      </w:pPr>
    </w:p>
    <w:p w:rsidR="00F778B9" w:rsidRPr="00844217" w:rsidRDefault="00F778B9" w:rsidP="00F778B9">
      <w:pPr>
        <w:pStyle w:val="a3"/>
        <w:jc w:val="center"/>
        <w:rPr>
          <w:sz w:val="26"/>
          <w:szCs w:val="26"/>
        </w:rPr>
      </w:pPr>
    </w:p>
    <w:p w:rsidR="00F778B9" w:rsidRPr="00844217" w:rsidRDefault="00F778B9" w:rsidP="00F778B9">
      <w:pPr>
        <w:pStyle w:val="a3"/>
        <w:jc w:val="center"/>
        <w:rPr>
          <w:sz w:val="26"/>
          <w:szCs w:val="26"/>
        </w:rPr>
      </w:pPr>
    </w:p>
    <w:p w:rsidR="00F778B9" w:rsidRPr="00844217" w:rsidRDefault="00F778B9" w:rsidP="0084421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44217">
        <w:rPr>
          <w:sz w:val="26"/>
          <w:szCs w:val="26"/>
        </w:rPr>
        <w:t xml:space="preserve">Консультация для родителей </w:t>
      </w:r>
    </w:p>
    <w:p w:rsidR="00F778B9" w:rsidRPr="00844217" w:rsidRDefault="00F778B9" w:rsidP="00844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4217">
        <w:rPr>
          <w:rFonts w:ascii="Times New Roman" w:eastAsia="Times New Roman" w:hAnsi="Times New Roman" w:cs="Times New Roman"/>
          <w:color w:val="000000"/>
          <w:sz w:val="26"/>
          <w:szCs w:val="26"/>
        </w:rPr>
        <w:t>«Азбука здоровья»</w:t>
      </w:r>
    </w:p>
    <w:p w:rsidR="00F778B9" w:rsidRPr="00844217" w:rsidRDefault="00F778B9" w:rsidP="00DD43D0">
      <w:pPr>
        <w:pStyle w:val="a3"/>
        <w:rPr>
          <w:color w:val="000000"/>
          <w:sz w:val="26"/>
          <w:szCs w:val="26"/>
        </w:rPr>
      </w:pPr>
    </w:p>
    <w:p w:rsidR="00F778B9" w:rsidRPr="00844217" w:rsidRDefault="00F778B9" w:rsidP="00F778B9">
      <w:pPr>
        <w:pStyle w:val="a3"/>
        <w:jc w:val="center"/>
        <w:rPr>
          <w:color w:val="000000"/>
          <w:sz w:val="26"/>
          <w:szCs w:val="26"/>
        </w:rPr>
      </w:pPr>
    </w:p>
    <w:p w:rsidR="00F778B9" w:rsidRPr="00844217" w:rsidRDefault="00DD43D0" w:rsidP="00DD43D0">
      <w:pPr>
        <w:pStyle w:val="a3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3505200" cy="2628900"/>
            <wp:effectExtent l="19050" t="0" r="0" b="0"/>
            <wp:docPr id="2" name="Рисунок 1" descr="https://fsd.multiurok.ru/html/2017/08/02/s_5981c9946589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8/02/s_5981c99465892/img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B9" w:rsidRPr="00844217" w:rsidRDefault="00F778B9" w:rsidP="00F778B9">
      <w:pPr>
        <w:pStyle w:val="a3"/>
        <w:jc w:val="right"/>
        <w:rPr>
          <w:color w:val="000000"/>
          <w:sz w:val="26"/>
          <w:szCs w:val="26"/>
        </w:rPr>
      </w:pPr>
    </w:p>
    <w:p w:rsidR="00F778B9" w:rsidRPr="00844217" w:rsidRDefault="00F778B9" w:rsidP="00844217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 w:rsidRPr="00844217">
        <w:rPr>
          <w:sz w:val="26"/>
          <w:szCs w:val="26"/>
        </w:rPr>
        <w:t>Подготовила воспитатель:</w:t>
      </w:r>
    </w:p>
    <w:p w:rsidR="00F778B9" w:rsidRPr="00844217" w:rsidRDefault="00F778B9" w:rsidP="0084421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844217">
        <w:rPr>
          <w:sz w:val="26"/>
          <w:szCs w:val="26"/>
        </w:rPr>
        <w:t xml:space="preserve">                                                           </w:t>
      </w:r>
      <w:r w:rsidR="00844217">
        <w:rPr>
          <w:sz w:val="26"/>
          <w:szCs w:val="26"/>
        </w:rPr>
        <w:t xml:space="preserve">                       </w:t>
      </w:r>
      <w:r w:rsidR="009B3942">
        <w:rPr>
          <w:sz w:val="26"/>
          <w:szCs w:val="26"/>
        </w:rPr>
        <w:t xml:space="preserve">Туголукова </w:t>
      </w:r>
      <w:r w:rsidR="00AE190E">
        <w:rPr>
          <w:sz w:val="26"/>
          <w:szCs w:val="26"/>
        </w:rPr>
        <w:t>А</w:t>
      </w:r>
      <w:r w:rsidRPr="00844217">
        <w:rPr>
          <w:sz w:val="26"/>
          <w:szCs w:val="26"/>
        </w:rPr>
        <w:t>.</w:t>
      </w:r>
      <w:r w:rsidR="00AE190E">
        <w:rPr>
          <w:sz w:val="26"/>
          <w:szCs w:val="26"/>
        </w:rPr>
        <w:t>С.</w:t>
      </w:r>
    </w:p>
    <w:p w:rsidR="00F778B9" w:rsidRPr="00844217" w:rsidRDefault="00F778B9" w:rsidP="00DD43D0">
      <w:pPr>
        <w:pStyle w:val="a3"/>
        <w:rPr>
          <w:color w:val="000000"/>
          <w:sz w:val="26"/>
          <w:szCs w:val="26"/>
        </w:rPr>
      </w:pPr>
    </w:p>
    <w:p w:rsidR="00F778B9" w:rsidRPr="00844217" w:rsidRDefault="00F778B9" w:rsidP="00844217">
      <w:pPr>
        <w:pStyle w:val="a3"/>
        <w:rPr>
          <w:color w:val="000000"/>
          <w:sz w:val="26"/>
          <w:szCs w:val="26"/>
        </w:rPr>
      </w:pPr>
    </w:p>
    <w:p w:rsidR="001344C8" w:rsidRDefault="001344C8" w:rsidP="00F778B9"/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color w:val="111111"/>
          <w:sz w:val="26"/>
          <w:szCs w:val="26"/>
        </w:rPr>
        <w:lastRenderedPageBreak/>
        <w:t>Маленький</w:t>
      </w:r>
      <w:r w:rsidRPr="00F778B9">
        <w:rPr>
          <w:rStyle w:val="a4"/>
          <w:b w:val="0"/>
          <w:color w:val="111111"/>
          <w:sz w:val="26"/>
          <w:szCs w:val="26"/>
        </w:rPr>
        <w:t> ребенок – это бурно растущий и постоянно развивающийся организм и основополагающим фактором здоровья является питание.</w:t>
      </w:r>
    </w:p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rStyle w:val="a4"/>
          <w:b w:val="0"/>
          <w:color w:val="111111"/>
          <w:sz w:val="26"/>
          <w:szCs w:val="26"/>
        </w:rPr>
        <w:t>При составлении меню ребенка-дошкольника</w:t>
      </w:r>
      <w:r w:rsidRPr="00F778B9">
        <w:rPr>
          <w:color w:val="111111"/>
          <w:sz w:val="26"/>
          <w:szCs w:val="26"/>
        </w:rPr>
        <w:t> следует в первую очередь позаботиться о достаточном содержании в нем </w:t>
      </w:r>
      <w:r w:rsidRPr="00F778B9">
        <w:rPr>
          <w:rStyle w:val="a4"/>
          <w:b w:val="0"/>
          <w:color w:val="111111"/>
          <w:sz w:val="26"/>
          <w:szCs w:val="26"/>
        </w:rPr>
        <w:t>белкового компонента </w:t>
      </w:r>
      <w:r w:rsidRPr="00F778B9">
        <w:rPr>
          <w:color w:val="111111"/>
          <w:sz w:val="26"/>
          <w:szCs w:val="26"/>
        </w:rPr>
        <w:t>– </w:t>
      </w:r>
      <w:r w:rsidRPr="00F778B9">
        <w:rPr>
          <w:rStyle w:val="a5"/>
          <w:i w:val="0"/>
          <w:color w:val="111111"/>
          <w:sz w:val="26"/>
          <w:szCs w:val="26"/>
        </w:rPr>
        <w:t>главного строительного материала</w:t>
      </w:r>
      <w:r w:rsidRPr="00F778B9">
        <w:rPr>
          <w:color w:val="111111"/>
          <w:sz w:val="26"/>
          <w:szCs w:val="26"/>
        </w:rPr>
        <w:t> для растущего детского организма. </w:t>
      </w:r>
      <w:r w:rsidRPr="00F778B9">
        <w:rPr>
          <w:rStyle w:val="a4"/>
          <w:b w:val="0"/>
          <w:color w:val="111111"/>
          <w:sz w:val="26"/>
          <w:szCs w:val="26"/>
        </w:rPr>
        <w:t>Основными источниками белков</w:t>
      </w:r>
      <w:r w:rsidRPr="00F778B9">
        <w:rPr>
          <w:color w:val="111111"/>
          <w:sz w:val="26"/>
          <w:szCs w:val="26"/>
        </w:rPr>
        <w:t> являются </w:t>
      </w:r>
      <w:r w:rsidRPr="00F778B9">
        <w:rPr>
          <w:rStyle w:val="a5"/>
          <w:i w:val="0"/>
          <w:color w:val="111111"/>
          <w:sz w:val="26"/>
          <w:szCs w:val="26"/>
        </w:rPr>
        <w:t>мясо, рыба, яйца, молоко и молочные</w:t>
      </w:r>
      <w:r w:rsidRPr="00F778B9">
        <w:rPr>
          <w:color w:val="111111"/>
          <w:sz w:val="26"/>
          <w:szCs w:val="26"/>
        </w:rPr>
        <w:t> продукты, которые содержат полноценные </w:t>
      </w:r>
      <w:r w:rsidRPr="00F778B9">
        <w:rPr>
          <w:rStyle w:val="a5"/>
          <w:i w:val="0"/>
          <w:color w:val="111111"/>
          <w:sz w:val="26"/>
          <w:szCs w:val="26"/>
        </w:rPr>
        <w:t>белки животного происхождения</w:t>
      </w:r>
      <w:r w:rsidRPr="00F778B9">
        <w:rPr>
          <w:color w:val="111111"/>
          <w:sz w:val="26"/>
          <w:szCs w:val="26"/>
        </w:rPr>
        <w:t>. Из </w:t>
      </w:r>
      <w:r w:rsidRPr="00F778B9">
        <w:rPr>
          <w:rStyle w:val="a4"/>
          <w:b w:val="0"/>
          <w:color w:val="111111"/>
          <w:sz w:val="26"/>
          <w:szCs w:val="26"/>
        </w:rPr>
        <w:t>растительных</w:t>
      </w:r>
      <w:r>
        <w:rPr>
          <w:rStyle w:val="a4"/>
          <w:b w:val="0"/>
          <w:color w:val="111111"/>
          <w:sz w:val="26"/>
          <w:szCs w:val="26"/>
        </w:rPr>
        <w:t xml:space="preserve"> </w:t>
      </w:r>
      <w:r w:rsidRPr="00F778B9">
        <w:rPr>
          <w:color w:val="111111"/>
          <w:sz w:val="26"/>
          <w:szCs w:val="26"/>
        </w:rPr>
        <w:t>продуктов наиболее богаты белком </w:t>
      </w:r>
      <w:r w:rsidRPr="00F778B9">
        <w:rPr>
          <w:rStyle w:val="a5"/>
          <w:i w:val="0"/>
          <w:color w:val="111111"/>
          <w:sz w:val="26"/>
          <w:szCs w:val="26"/>
        </w:rPr>
        <w:t>бобовые,</w:t>
      </w:r>
      <w:r w:rsidRPr="00F778B9">
        <w:rPr>
          <w:color w:val="111111"/>
          <w:sz w:val="26"/>
          <w:szCs w:val="26"/>
        </w:rPr>
        <w:t> а также некоторые крупы (</w:t>
      </w:r>
      <w:r w:rsidRPr="00F778B9">
        <w:rPr>
          <w:rStyle w:val="a5"/>
          <w:i w:val="0"/>
          <w:color w:val="111111"/>
          <w:sz w:val="26"/>
          <w:szCs w:val="26"/>
        </w:rPr>
        <w:t>гречневая, овсяная, пшенная</w:t>
      </w:r>
      <w:r w:rsidRPr="00F778B9">
        <w:rPr>
          <w:color w:val="111111"/>
          <w:sz w:val="26"/>
          <w:szCs w:val="26"/>
        </w:rPr>
        <w:t>) и </w:t>
      </w:r>
      <w:r w:rsidR="00844217">
        <w:rPr>
          <w:rStyle w:val="a5"/>
          <w:i w:val="0"/>
          <w:color w:val="111111"/>
          <w:sz w:val="26"/>
          <w:szCs w:val="26"/>
        </w:rPr>
        <w:t>ржано-</w:t>
      </w:r>
      <w:r w:rsidRPr="00F778B9">
        <w:rPr>
          <w:rStyle w:val="a5"/>
          <w:i w:val="0"/>
          <w:color w:val="111111"/>
          <w:sz w:val="26"/>
          <w:szCs w:val="26"/>
        </w:rPr>
        <w:t>пшеничный хлеб</w:t>
      </w:r>
      <w:r w:rsidRPr="00F778B9">
        <w:rPr>
          <w:color w:val="111111"/>
          <w:sz w:val="26"/>
          <w:szCs w:val="26"/>
        </w:rPr>
        <w:t>. Эти продукты </w:t>
      </w:r>
      <w:r w:rsidRPr="00F778B9">
        <w:rPr>
          <w:rStyle w:val="a4"/>
          <w:b w:val="0"/>
          <w:color w:val="111111"/>
          <w:sz w:val="26"/>
          <w:szCs w:val="26"/>
        </w:rPr>
        <w:t>обязательно</w:t>
      </w:r>
      <w:r w:rsidRPr="00F778B9">
        <w:rPr>
          <w:color w:val="111111"/>
          <w:sz w:val="26"/>
          <w:szCs w:val="26"/>
        </w:rPr>
        <w:t> должны включаться в рацион дошкольников в соответствии с суточными нормами.</w:t>
      </w:r>
    </w:p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rStyle w:val="a4"/>
          <w:b w:val="0"/>
          <w:color w:val="111111"/>
          <w:sz w:val="26"/>
          <w:szCs w:val="26"/>
        </w:rPr>
        <w:t>Растущему организму необходимы и углеводы.</w:t>
      </w:r>
      <w:r w:rsidRPr="00F778B9">
        <w:rPr>
          <w:color w:val="111111"/>
          <w:sz w:val="26"/>
          <w:szCs w:val="26"/>
        </w:rPr>
        <w:t> Наиболее богаты углеводами </w:t>
      </w:r>
      <w:r w:rsidRPr="00F778B9">
        <w:rPr>
          <w:rStyle w:val="a5"/>
          <w:i w:val="0"/>
          <w:color w:val="111111"/>
          <w:sz w:val="26"/>
          <w:szCs w:val="26"/>
        </w:rPr>
        <w:t>сахар, варенье, повидло, различные кондитерские изделия</w:t>
      </w:r>
      <w:r w:rsidRPr="00F778B9">
        <w:rPr>
          <w:color w:val="111111"/>
          <w:sz w:val="26"/>
          <w:szCs w:val="26"/>
        </w:rPr>
        <w:t>.</w:t>
      </w:r>
      <w:r w:rsidR="00844217">
        <w:rPr>
          <w:color w:val="111111"/>
          <w:sz w:val="26"/>
          <w:szCs w:val="26"/>
        </w:rPr>
        <w:t xml:space="preserve"> </w:t>
      </w:r>
      <w:r w:rsidRPr="00F778B9">
        <w:rPr>
          <w:color w:val="111111"/>
          <w:sz w:val="26"/>
          <w:szCs w:val="26"/>
        </w:rPr>
        <w:t>Однако это рафинированные углеводы, которые следует давать, как правило, в составе отдельных блюд или в виде лакомств. Основными же источниками углеводов </w:t>
      </w:r>
      <w:r w:rsidRPr="00F778B9">
        <w:rPr>
          <w:rStyle w:val="a4"/>
          <w:b w:val="0"/>
          <w:color w:val="111111"/>
          <w:sz w:val="26"/>
          <w:szCs w:val="26"/>
        </w:rPr>
        <w:t>должны</w:t>
      </w:r>
      <w:r w:rsidRPr="00F778B9">
        <w:rPr>
          <w:color w:val="111111"/>
          <w:sz w:val="26"/>
          <w:szCs w:val="26"/>
        </w:rPr>
        <w:t> быть </w:t>
      </w:r>
      <w:r w:rsidRPr="00F778B9">
        <w:rPr>
          <w:rStyle w:val="a5"/>
          <w:i w:val="0"/>
          <w:color w:val="111111"/>
          <w:sz w:val="26"/>
          <w:szCs w:val="26"/>
        </w:rPr>
        <w:t>крупы, хлеб, макаронные изделия и, самое главное, овощи и фрукты.</w:t>
      </w:r>
      <w:r w:rsidRPr="00F778B9">
        <w:rPr>
          <w:color w:val="111111"/>
          <w:sz w:val="26"/>
          <w:szCs w:val="26"/>
        </w:rPr>
        <w:t> </w:t>
      </w:r>
      <w:r w:rsidRPr="00F778B9">
        <w:rPr>
          <w:rStyle w:val="a4"/>
          <w:b w:val="0"/>
          <w:color w:val="111111"/>
          <w:sz w:val="26"/>
          <w:szCs w:val="26"/>
        </w:rPr>
        <w:t>Последние особенно желательны</w:t>
      </w:r>
      <w:r w:rsidRPr="00F778B9">
        <w:rPr>
          <w:color w:val="111111"/>
          <w:sz w:val="26"/>
          <w:szCs w:val="26"/>
        </w:rPr>
        <w:t>, так как содержат крайне необходимые ребенку витамины, минеральные соли, а также пектины, пищевые волокна и клетчатку, которые благотворно влияют на процессы пищеварения. В овощах и фруктах содержатся также ароматические вещества, эфирные масла, органические кислоты, усиливающие выработку пищеварительных соков и возбуждающие аппетит. Такие продукты особенно показаны ослабленным и часто болеющим детям.</w:t>
      </w:r>
      <w:r w:rsidR="00DD43D0" w:rsidRPr="00DD43D0">
        <w:t xml:space="preserve"> </w:t>
      </w:r>
      <w:r w:rsidR="00DD43D0">
        <w:rPr>
          <w:noProof/>
        </w:rPr>
        <w:drawing>
          <wp:inline distT="0" distB="0" distL="0" distR="0">
            <wp:extent cx="2971800" cy="2228850"/>
            <wp:effectExtent l="19050" t="0" r="0" b="0"/>
            <wp:docPr id="10" name="Рисунок 10" descr="https://std-upload.storage.yandexcloud.net/iblock/597/59744128ea3e8b23aaf6df894957ab9a/444117ee617d600ea94c98ef4736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d-upload.storage.yandexcloud.net/iblock/597/59744128ea3e8b23aaf6df894957ab9a/444117ee617d600ea94c98ef473644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rStyle w:val="a5"/>
          <w:bCs/>
          <w:i w:val="0"/>
          <w:color w:val="111111"/>
          <w:sz w:val="26"/>
          <w:szCs w:val="26"/>
        </w:rPr>
        <w:t>Следует учитывать</w:t>
      </w:r>
      <w:r w:rsidRPr="00F778B9">
        <w:rPr>
          <w:color w:val="111111"/>
          <w:sz w:val="26"/>
          <w:szCs w:val="26"/>
        </w:rPr>
        <w:t>, что некоторые продукты должны входить в рацион питания ребенка </w:t>
      </w:r>
      <w:r w:rsidRPr="00F778B9">
        <w:rPr>
          <w:rStyle w:val="a5"/>
          <w:bCs/>
          <w:i w:val="0"/>
          <w:color w:val="111111"/>
          <w:sz w:val="26"/>
          <w:szCs w:val="26"/>
        </w:rPr>
        <w:t>ежедневно</w:t>
      </w:r>
      <w:r w:rsidRPr="00F778B9">
        <w:rPr>
          <w:color w:val="111111"/>
          <w:sz w:val="26"/>
          <w:szCs w:val="26"/>
        </w:rPr>
        <w:t xml:space="preserve">, а некоторые он может получать </w:t>
      </w:r>
      <w:r w:rsidRPr="00F778B9">
        <w:rPr>
          <w:rStyle w:val="a5"/>
          <w:bCs/>
          <w:i w:val="0"/>
          <w:color w:val="111111"/>
          <w:sz w:val="26"/>
          <w:szCs w:val="26"/>
        </w:rPr>
        <w:t>через день или 2-3 раза в неделю</w:t>
      </w:r>
      <w:r w:rsidRPr="00F778B9">
        <w:rPr>
          <w:color w:val="111111"/>
          <w:sz w:val="26"/>
          <w:szCs w:val="26"/>
        </w:rPr>
        <w:t>. Так, в меню детей каждый день необходимо включать всю суточную норму молока, сливочного и растительного масла, сахара, хлеба, мяса. В то же время рыбу, яйца, сыр, творог, сметану можно давать детям не каждый день, но в течение декады (10 дней) количество этих продуктов должно быть представлено в полном объеме возрастной потребности. Допустимая повторяемость блюд – не более 3-х раз в 10 дней.</w:t>
      </w:r>
    </w:p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rStyle w:val="a4"/>
          <w:b w:val="0"/>
          <w:color w:val="111111"/>
          <w:sz w:val="26"/>
          <w:szCs w:val="26"/>
        </w:rPr>
        <w:t>Детей надо приучать к разнообразной и полезной пище</w:t>
      </w:r>
      <w:r w:rsidRPr="00F778B9">
        <w:rPr>
          <w:color w:val="111111"/>
          <w:sz w:val="26"/>
          <w:szCs w:val="26"/>
        </w:rPr>
        <w:t>, особенно к овощам, молоку, творожным блюдам. При отказе детей от приема незнакомого блюда следует предложить его сначала </w:t>
      </w:r>
      <w:r w:rsidRPr="00F778B9">
        <w:rPr>
          <w:rStyle w:val="a5"/>
          <w:i w:val="0"/>
          <w:color w:val="111111"/>
          <w:sz w:val="26"/>
          <w:szCs w:val="26"/>
        </w:rPr>
        <w:t>в небольшом количестве</w:t>
      </w:r>
      <w:r w:rsidRPr="00F778B9">
        <w:rPr>
          <w:color w:val="111111"/>
          <w:sz w:val="26"/>
          <w:szCs w:val="26"/>
        </w:rPr>
        <w:t>. Если блюдо хорошо приготовлено, малыши постепенно привыкнут и будут съедать порцию полностью.</w:t>
      </w:r>
    </w:p>
    <w:p w:rsidR="00F778B9" w:rsidRPr="00F778B9" w:rsidRDefault="00F778B9" w:rsidP="00F778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6"/>
          <w:szCs w:val="26"/>
        </w:rPr>
      </w:pPr>
      <w:r w:rsidRPr="00F778B9">
        <w:rPr>
          <w:rStyle w:val="a5"/>
          <w:i w:val="0"/>
          <w:color w:val="111111"/>
          <w:sz w:val="26"/>
          <w:szCs w:val="26"/>
        </w:rPr>
        <w:t xml:space="preserve">Ребенок должен быть обеспечен соответствующей посудой, удобным столиком и стулом. Блюдо должно быть не слишком горячим и </w:t>
      </w:r>
      <w:r w:rsidRPr="00F778B9">
        <w:rPr>
          <w:rStyle w:val="a5"/>
          <w:i w:val="0"/>
          <w:color w:val="111111"/>
          <w:sz w:val="26"/>
          <w:szCs w:val="26"/>
        </w:rPr>
        <w:lastRenderedPageBreak/>
        <w:t>холодным.</w:t>
      </w:r>
      <w:r w:rsidRPr="00F778B9">
        <w:rPr>
          <w:color w:val="111111"/>
          <w:sz w:val="26"/>
          <w:szCs w:val="26"/>
        </w:rPr>
        <w:t> </w:t>
      </w:r>
      <w:r w:rsidR="00844217" w:rsidRPr="00F778B9">
        <w:rPr>
          <w:rStyle w:val="a4"/>
          <w:b w:val="0"/>
          <w:color w:val="111111"/>
          <w:sz w:val="26"/>
          <w:szCs w:val="26"/>
        </w:rPr>
        <w:t xml:space="preserve"> </w:t>
      </w:r>
      <w:r w:rsidRPr="00F778B9">
        <w:rPr>
          <w:rStyle w:val="a4"/>
          <w:b w:val="0"/>
          <w:color w:val="111111"/>
          <w:sz w:val="26"/>
          <w:szCs w:val="26"/>
        </w:rPr>
        <w:t>Процесс питания</w:t>
      </w:r>
      <w:r w:rsidRPr="00F778B9">
        <w:rPr>
          <w:color w:val="111111"/>
          <w:sz w:val="26"/>
          <w:szCs w:val="26"/>
        </w:rPr>
        <w:t> должен быть </w:t>
      </w:r>
      <w:r w:rsidRPr="00F778B9">
        <w:rPr>
          <w:rStyle w:val="a4"/>
          <w:b w:val="0"/>
          <w:color w:val="111111"/>
          <w:sz w:val="26"/>
          <w:szCs w:val="26"/>
        </w:rPr>
        <w:t>спокойным</w:t>
      </w:r>
      <w:r w:rsidRPr="00F778B9">
        <w:rPr>
          <w:color w:val="111111"/>
          <w:sz w:val="26"/>
          <w:szCs w:val="26"/>
        </w:rPr>
        <w:t>, </w:t>
      </w:r>
      <w:r w:rsidRPr="00F778B9">
        <w:rPr>
          <w:rStyle w:val="a4"/>
          <w:b w:val="0"/>
          <w:color w:val="111111"/>
          <w:sz w:val="26"/>
          <w:szCs w:val="26"/>
        </w:rPr>
        <w:t>не нужно торопить</w:t>
      </w:r>
      <w:r w:rsidRPr="00F778B9">
        <w:rPr>
          <w:color w:val="111111"/>
          <w:sz w:val="26"/>
          <w:szCs w:val="26"/>
        </w:rPr>
        <w:t> малыша, но и</w:t>
      </w:r>
      <w:r>
        <w:rPr>
          <w:color w:val="111111"/>
          <w:sz w:val="26"/>
          <w:szCs w:val="26"/>
        </w:rPr>
        <w:t xml:space="preserve"> </w:t>
      </w:r>
      <w:r w:rsidRPr="00F778B9">
        <w:rPr>
          <w:rStyle w:val="a4"/>
          <w:b w:val="0"/>
          <w:color w:val="111111"/>
          <w:sz w:val="26"/>
          <w:szCs w:val="26"/>
        </w:rPr>
        <w:t>заставлять</w:t>
      </w:r>
      <w:r w:rsidRPr="00F778B9">
        <w:rPr>
          <w:color w:val="111111"/>
          <w:sz w:val="26"/>
          <w:szCs w:val="26"/>
        </w:rPr>
        <w:t> его долго </w:t>
      </w:r>
      <w:r w:rsidRPr="00F778B9">
        <w:rPr>
          <w:rStyle w:val="a4"/>
          <w:b w:val="0"/>
          <w:color w:val="111111"/>
          <w:sz w:val="26"/>
          <w:szCs w:val="26"/>
        </w:rPr>
        <w:t>сидеть</w:t>
      </w:r>
      <w:r w:rsidRPr="00F778B9">
        <w:rPr>
          <w:color w:val="111111"/>
          <w:sz w:val="26"/>
          <w:szCs w:val="26"/>
        </w:rPr>
        <w:t> над тарелкой тоже </w:t>
      </w:r>
      <w:r w:rsidRPr="00F778B9">
        <w:rPr>
          <w:rStyle w:val="a4"/>
          <w:b w:val="0"/>
          <w:color w:val="111111"/>
          <w:sz w:val="26"/>
          <w:szCs w:val="26"/>
        </w:rPr>
        <w:t>не стоит</w:t>
      </w:r>
      <w:r w:rsidRPr="00F778B9">
        <w:rPr>
          <w:color w:val="111111"/>
          <w:sz w:val="26"/>
          <w:szCs w:val="26"/>
        </w:rPr>
        <w:t>. </w:t>
      </w:r>
      <w:r w:rsidR="00844217">
        <w:rPr>
          <w:rStyle w:val="a4"/>
          <w:b w:val="0"/>
          <w:color w:val="111111"/>
          <w:sz w:val="26"/>
          <w:szCs w:val="26"/>
        </w:rPr>
        <w:t>Детей</w:t>
      </w:r>
      <w:r w:rsidRPr="00F778B9">
        <w:rPr>
          <w:rStyle w:val="a4"/>
          <w:b w:val="0"/>
          <w:color w:val="111111"/>
          <w:sz w:val="26"/>
          <w:szCs w:val="26"/>
        </w:rPr>
        <w:t xml:space="preserve"> с плохим аппетитом нельзя кормить насильно.</w:t>
      </w:r>
      <w:r w:rsidRPr="00F778B9">
        <w:rPr>
          <w:color w:val="111111"/>
          <w:sz w:val="26"/>
          <w:szCs w:val="26"/>
        </w:rPr>
        <w:t xml:space="preserve"> В некоторых случаях таким детям можно дать сначала второе блюдо, чтобы они в первую очередь съели более питательную, богатую белком пищу, а потом налить немного супа.</w:t>
      </w:r>
      <w:r w:rsidRPr="00F778B9">
        <w:rPr>
          <w:rStyle w:val="a4"/>
          <w:b w:val="0"/>
          <w:color w:val="111111"/>
          <w:sz w:val="26"/>
          <w:szCs w:val="26"/>
        </w:rPr>
        <w:t> Ни в коем случае нельзя отвлекать малышей во время еды игрушками, чтением сказок</w:t>
      </w:r>
      <w:r w:rsidR="00844217">
        <w:rPr>
          <w:rStyle w:val="a4"/>
          <w:b w:val="0"/>
          <w:color w:val="111111"/>
          <w:sz w:val="26"/>
          <w:szCs w:val="26"/>
        </w:rPr>
        <w:t>.</w:t>
      </w:r>
    </w:p>
    <w:p w:rsidR="00F778B9" w:rsidRPr="00F778B9" w:rsidRDefault="00F778B9" w:rsidP="0084421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6"/>
          <w:szCs w:val="26"/>
        </w:rPr>
      </w:pPr>
      <w:r w:rsidRPr="00F778B9">
        <w:rPr>
          <w:rStyle w:val="a4"/>
          <w:b w:val="0"/>
          <w:color w:val="111111"/>
          <w:sz w:val="26"/>
          <w:szCs w:val="26"/>
        </w:rPr>
        <w:t>Пусть Ваш ребёнок будет здоровым.</w:t>
      </w:r>
    </w:p>
    <w:p w:rsidR="00F778B9" w:rsidRDefault="00DD43D0" w:rsidP="00DD43D0">
      <w:pPr>
        <w:jc w:val="center"/>
      </w:pPr>
      <w:r>
        <w:rPr>
          <w:noProof/>
        </w:rPr>
        <w:drawing>
          <wp:inline distT="0" distB="0" distL="0" distR="0">
            <wp:extent cx="3644900" cy="2733675"/>
            <wp:effectExtent l="19050" t="0" r="0" b="0"/>
            <wp:docPr id="13" name="Рисунок 13" descr="https://std-upload.storage.yandexcloud.net/iblock/597/59744128ea3e8b23aaf6df894957ab9a/444117ee617d600ea94c98ef4736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d-upload.storage.yandexcloud.net/iblock/597/59744128ea3e8b23aaf6df894957ab9a/444117ee617d600ea94c98ef473644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8B9" w:rsidSect="00DD43D0">
      <w:pgSz w:w="11906" w:h="16838"/>
      <w:pgMar w:top="1134" w:right="850" w:bottom="1134" w:left="1701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27" w:rsidRDefault="007F5E27" w:rsidP="00DD43D0">
      <w:pPr>
        <w:spacing w:after="0" w:line="240" w:lineRule="auto"/>
      </w:pPr>
      <w:r>
        <w:separator/>
      </w:r>
    </w:p>
  </w:endnote>
  <w:endnote w:type="continuationSeparator" w:id="1">
    <w:p w:rsidR="007F5E27" w:rsidRDefault="007F5E27" w:rsidP="00DD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27" w:rsidRDefault="007F5E27" w:rsidP="00DD43D0">
      <w:pPr>
        <w:spacing w:after="0" w:line="240" w:lineRule="auto"/>
      </w:pPr>
      <w:r>
        <w:separator/>
      </w:r>
    </w:p>
  </w:footnote>
  <w:footnote w:type="continuationSeparator" w:id="1">
    <w:p w:rsidR="007F5E27" w:rsidRDefault="007F5E27" w:rsidP="00DD4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8B9"/>
    <w:rsid w:val="001344C8"/>
    <w:rsid w:val="00206B3A"/>
    <w:rsid w:val="00577E8A"/>
    <w:rsid w:val="007F5E27"/>
    <w:rsid w:val="00844217"/>
    <w:rsid w:val="008D1440"/>
    <w:rsid w:val="009B3942"/>
    <w:rsid w:val="00AE190E"/>
    <w:rsid w:val="00DD43D0"/>
    <w:rsid w:val="00EA2AD6"/>
    <w:rsid w:val="00F7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8"/>
  </w:style>
  <w:style w:type="paragraph" w:styleId="1">
    <w:name w:val="heading 1"/>
    <w:basedOn w:val="a"/>
    <w:next w:val="a"/>
    <w:link w:val="10"/>
    <w:uiPriority w:val="9"/>
    <w:qFormat/>
    <w:rsid w:val="00F77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7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78B9"/>
    <w:rPr>
      <w:b/>
      <w:bCs/>
    </w:rPr>
  </w:style>
  <w:style w:type="character" w:styleId="a5">
    <w:name w:val="Emphasis"/>
    <w:basedOn w:val="a0"/>
    <w:uiPriority w:val="20"/>
    <w:qFormat/>
    <w:rsid w:val="00F778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D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43D0"/>
  </w:style>
  <w:style w:type="paragraph" w:styleId="aa">
    <w:name w:val="footer"/>
    <w:basedOn w:val="a"/>
    <w:link w:val="ab"/>
    <w:uiPriority w:val="99"/>
    <w:semiHidden/>
    <w:unhideWhenUsed/>
    <w:rsid w:val="00DD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4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2021-04-02T18:04:00Z</dcterms:created>
  <dcterms:modified xsi:type="dcterms:W3CDTF">2024-08-26T06:55:00Z</dcterms:modified>
</cp:coreProperties>
</file>