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CD3" w:rsidRDefault="00DF7CD3" w:rsidP="00DF7CD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7CD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№67 «Аистёнок» Старооскольского городского округа</w:t>
      </w:r>
    </w:p>
    <w:p w:rsidR="00DF7CD3" w:rsidRDefault="00DF7CD3" w:rsidP="00DF7CD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7CD3" w:rsidRDefault="00DF7CD3" w:rsidP="00DF7CD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7CD3" w:rsidRDefault="00DF7CD3" w:rsidP="00DF7CD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7CD3" w:rsidRDefault="00DF7CD3" w:rsidP="00DF7CD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7CD3" w:rsidRDefault="00DF7CD3" w:rsidP="00DF7CD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7CD3" w:rsidRDefault="00DF7CD3" w:rsidP="00DF7CD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7CD3" w:rsidRDefault="00DF7CD3" w:rsidP="00DF7CD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7CD3" w:rsidRDefault="00DF7CD3" w:rsidP="00DF7CD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7CD3" w:rsidRDefault="00DF7CD3" w:rsidP="00DF7CD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7CD3" w:rsidRPr="00DF7CD3" w:rsidRDefault="00DF7CD3" w:rsidP="00DF7CD3">
      <w:pPr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7CD3">
        <w:rPr>
          <w:rFonts w:ascii="Times New Roman" w:hAnsi="Times New Roman" w:cs="Times New Roman"/>
          <w:b/>
          <w:bCs/>
          <w:sz w:val="32"/>
          <w:szCs w:val="32"/>
        </w:rPr>
        <w:t>Доклад на тему: «Азбука пожарной безопасности для детей с РАС»</w:t>
      </w:r>
    </w:p>
    <w:p w:rsidR="00DF7CD3" w:rsidRDefault="00DF7CD3" w:rsidP="00DF7CD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7CD3" w:rsidRDefault="00DF7CD3" w:rsidP="00DF7CD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7CD3" w:rsidRDefault="00DF7CD3" w:rsidP="00DF7CD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7CD3" w:rsidRDefault="00DF7CD3" w:rsidP="00DF7CD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7CD3" w:rsidRDefault="00DF7CD3" w:rsidP="00DF7CD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7CD3" w:rsidRDefault="00DF7CD3" w:rsidP="00DF7CD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7CD3" w:rsidRDefault="00DF7CD3" w:rsidP="00DF7CD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7CD3" w:rsidRDefault="00DF7CD3" w:rsidP="00DF7CD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7CD3" w:rsidRDefault="00DF7CD3" w:rsidP="00DF7CD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7CD3" w:rsidRDefault="00DF7CD3" w:rsidP="00DF7CD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7CD3" w:rsidRDefault="00DF7CD3" w:rsidP="007872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7872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Панкратова Л.В., </w:t>
      </w:r>
    </w:p>
    <w:p w:rsidR="00DF7CD3" w:rsidRDefault="00DF7CD3" w:rsidP="00787212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учитель-дефектолог,</w:t>
      </w:r>
    </w:p>
    <w:p w:rsidR="00DF7CD3" w:rsidRDefault="00DF7CD3" w:rsidP="00787212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Бойченко К.В., </w:t>
      </w:r>
    </w:p>
    <w:p w:rsidR="00DF7CD3" w:rsidRDefault="00DF7CD3" w:rsidP="00787212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</w:t>
      </w:r>
    </w:p>
    <w:p w:rsidR="00DF7CD3" w:rsidRDefault="00DF7CD3" w:rsidP="00DF7CD3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DF7CD3" w:rsidRDefault="00DF7CD3" w:rsidP="00DF7CD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111976" w:rsidRDefault="00111976" w:rsidP="00111976">
      <w:pPr>
        <w:pStyle w:val="a3"/>
        <w:tabs>
          <w:tab w:val="left" w:pos="4395"/>
        </w:tabs>
        <w:spacing w:line="360" w:lineRule="auto"/>
        <w:ind w:left="313" w:right="549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настоящее время формирование культуры безопасности как компонента культуры здоровья приобретает особую значимость в связи с быстрыми изменениями социально - экономической ситуации, появлением новых рисков и угроз.  Особенно актуальной эта проблема становится для детей со слабым здоровьем: особенно у детей с РАС, особенности их  психического развития требуют адаптации существующих педагогических технологий или разработки специальных технологических решений, они необходимы при разработке эффективных методов образования.</w:t>
      </w:r>
    </w:p>
    <w:p w:rsidR="00111976" w:rsidRDefault="00111976" w:rsidP="00111976">
      <w:pPr>
        <w:tabs>
          <w:tab w:val="left" w:pos="8789"/>
        </w:tabs>
        <w:spacing w:line="360" w:lineRule="auto"/>
        <w:ind w:left="284" w:right="56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11976">
        <w:rPr>
          <w:rFonts w:ascii="Times New Roman" w:hAnsi="Times New Roman" w:cs="Times New Roman"/>
          <w:sz w:val="28"/>
          <w:szCs w:val="28"/>
        </w:rPr>
        <w:t>Одной из сильных сторон детей с РАС является визуальное восприятие, поэтому для того, чтобы наиболее эффективно прошел  этап понимания пожарной безопасности у этой категории детей, для родителей и педагогов рекомендуется использовать «Визуальные правила», социальные истории, визуальные средства поддержки.</w:t>
      </w:r>
    </w:p>
    <w:p w:rsidR="00111976" w:rsidRPr="00111976" w:rsidRDefault="00111976" w:rsidP="00111976">
      <w:pPr>
        <w:spacing w:line="360" w:lineRule="auto"/>
        <w:ind w:left="284" w:right="708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11976">
        <w:rPr>
          <w:rFonts w:ascii="Times New Roman" w:hAnsi="Times New Roman" w:cs="Times New Roman"/>
          <w:sz w:val="28"/>
          <w:szCs w:val="28"/>
        </w:rPr>
        <w:t>Потребности формирования умения распознавать потенциально опасную ситуацию, прогнозировать опасность и осуществлять систему действий по мере необходимости могут быть решены с помощью таких инструментов как социальные истории , визуальное расписание, визуальные средства поддержки. Эти инструменты были разработаны специально для детей-инвалидов — они наиболее соответствуют их особым образовательным потребностям. «Социальные рассказы» имеют в большей степени структурированные индивидуализированные социальные рассказы (в первую очередь социальное расписание).</w:t>
      </w:r>
    </w:p>
    <w:p w:rsidR="00111976" w:rsidRDefault="00111976" w:rsidP="00111976">
      <w:pPr>
        <w:pStyle w:val="a3"/>
        <w:spacing w:line="360" w:lineRule="auto"/>
        <w:ind w:left="313" w:right="708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традиционных наглядных пособий, социальные истории не только фиксируют запреты и помогают детям с РАС понять значение того или другого поведения, их тематика может варьироваться как для отдельного ребенка (группы) ,  так и по мере потребности.</w:t>
      </w:r>
    </w:p>
    <w:p w:rsidR="00111976" w:rsidRDefault="00111976" w:rsidP="00111976">
      <w:pPr>
        <w:pStyle w:val="a3"/>
        <w:tabs>
          <w:tab w:val="left" w:pos="8647"/>
        </w:tabs>
        <w:spacing w:line="360" w:lineRule="auto"/>
        <w:ind w:left="313" w:right="708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Социальные истории и визуальное расписание, учитывающие особенности психического развития детей с РАС, их образовательные потребности -эта форма разъяснительной беседы позволяет понять ту или другую ситуацию и показать требуемые алгоритмы поведения у обучающихся с РАC.</w:t>
      </w:r>
    </w:p>
    <w:p w:rsidR="00111976" w:rsidRDefault="00111976" w:rsidP="00111976">
      <w:pPr>
        <w:spacing w:line="36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013408" w:rsidRPr="00013408" w:rsidRDefault="00013408" w:rsidP="00013408">
      <w:pPr>
        <w:pStyle w:val="a3"/>
        <w:spacing w:line="360" w:lineRule="auto"/>
        <w:ind w:left="313" w:right="551" w:firstLine="710"/>
        <w:jc w:val="both"/>
        <w:rPr>
          <w:sz w:val="28"/>
          <w:szCs w:val="28"/>
        </w:rPr>
      </w:pPr>
      <w:r w:rsidRPr="00013408">
        <w:rPr>
          <w:sz w:val="28"/>
          <w:szCs w:val="28"/>
        </w:rPr>
        <w:t xml:space="preserve">При разработке социальных историй учитывалась склонность детей с РАС к стереотипному воспроизведению усвоенных навыков, что </w:t>
      </w:r>
      <w:r>
        <w:rPr>
          <w:sz w:val="28"/>
          <w:szCs w:val="28"/>
        </w:rPr>
        <w:t>является</w:t>
      </w:r>
      <w:r w:rsidRPr="00013408">
        <w:rPr>
          <w:sz w:val="28"/>
          <w:szCs w:val="28"/>
        </w:rPr>
        <w:t xml:space="preserve"> симптома</w:t>
      </w:r>
      <w:r>
        <w:rPr>
          <w:sz w:val="28"/>
          <w:szCs w:val="28"/>
        </w:rPr>
        <w:t>ми</w:t>
      </w:r>
      <w:r w:rsidRPr="00013408">
        <w:rPr>
          <w:sz w:val="28"/>
          <w:szCs w:val="28"/>
        </w:rPr>
        <w:t xml:space="preserve"> аутизма. Детям с РАС часто трудно восстановить социальный контекст в котором происходит та или иная ситуация, им сложно вырабатывать гибкие стратегии поведения, которые определяются множеством факторов и должны быть безопасными.</w:t>
      </w:r>
    </w:p>
    <w:p w:rsidR="00111976" w:rsidRDefault="00013408" w:rsidP="00013408">
      <w:pPr>
        <w:spacing w:line="360" w:lineRule="auto"/>
        <w:ind w:left="284" w:right="567"/>
        <w:jc w:val="both"/>
        <w:rPr>
          <w:rFonts w:ascii="Times New Roman" w:hAnsi="Times New Roman" w:cs="Times New Roman"/>
          <w:sz w:val="28"/>
          <w:szCs w:val="28"/>
        </w:rPr>
      </w:pPr>
      <w:r w:rsidRPr="00013408">
        <w:rPr>
          <w:rFonts w:ascii="Times New Roman" w:hAnsi="Times New Roman" w:cs="Times New Roman"/>
          <w:sz w:val="28"/>
          <w:szCs w:val="28"/>
        </w:rPr>
        <w:t>Детям с РАС свойственны нарушения внимания, проявляющиеся в неустойчивости его функции и невозможности адекватного восприятия информации. Конкретные социальные истории составлялись по принципу «одна история – один аспект обсуждаемой ситуации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408" w:rsidRDefault="00013408" w:rsidP="00013408">
      <w:pPr>
        <w:ind w:left="486" w:right="7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408" w:rsidRDefault="00013408" w:rsidP="00013408">
      <w:pPr>
        <w:ind w:left="486" w:right="7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408" w:rsidRDefault="00013408" w:rsidP="00013408">
      <w:pPr>
        <w:ind w:left="486" w:right="7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408" w:rsidRDefault="00013408" w:rsidP="00013408">
      <w:pPr>
        <w:ind w:left="486" w:right="7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408" w:rsidRDefault="00013408" w:rsidP="00013408">
      <w:pPr>
        <w:ind w:left="486" w:right="7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408" w:rsidRDefault="00013408" w:rsidP="00013408">
      <w:pPr>
        <w:ind w:left="486" w:right="7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408" w:rsidRDefault="00013408" w:rsidP="00013408">
      <w:pPr>
        <w:ind w:left="486" w:right="7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408" w:rsidRDefault="00013408" w:rsidP="00013408">
      <w:pPr>
        <w:ind w:left="486" w:right="7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408" w:rsidRDefault="00013408" w:rsidP="00013408">
      <w:pPr>
        <w:ind w:left="486" w:right="7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408" w:rsidRDefault="00013408" w:rsidP="00013408">
      <w:pPr>
        <w:ind w:left="486" w:right="7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408" w:rsidRDefault="00013408" w:rsidP="00013408">
      <w:pPr>
        <w:ind w:left="486" w:right="7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408" w:rsidRDefault="00013408" w:rsidP="00013408">
      <w:pPr>
        <w:ind w:left="486" w:right="7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социальных историй по формированию безопасного поведения у воспитанников с расстройствами аутистического спектра</w:t>
      </w:r>
    </w:p>
    <w:p w:rsidR="00013408" w:rsidRDefault="00013408" w:rsidP="00013408">
      <w:pPr>
        <w:ind w:left="486" w:right="7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408" w:rsidRDefault="00013408" w:rsidP="00013408">
      <w:pPr>
        <w:ind w:left="486" w:right="7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3261"/>
        <w:gridCol w:w="4110"/>
      </w:tblGrid>
      <w:tr w:rsidR="00013408" w:rsidTr="00787212">
        <w:trPr>
          <w:trHeight w:val="6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08" w:rsidRDefault="00013408">
            <w:pPr>
              <w:pStyle w:val="TableParagraph"/>
              <w:spacing w:before="111"/>
              <w:ind w:left="186" w:right="153" w:firstLine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08" w:rsidRDefault="00013408">
            <w:pPr>
              <w:pStyle w:val="TableParagraph"/>
              <w:spacing w:line="226" w:lineRule="exact"/>
              <w:ind w:left="155" w:right="145"/>
              <w:jc w:val="center"/>
            </w:pPr>
            <w:r>
              <w:t>Наименование</w:t>
            </w:r>
          </w:p>
          <w:p w:rsidR="00013408" w:rsidRDefault="00013408">
            <w:pPr>
              <w:pStyle w:val="TableParagraph"/>
              <w:spacing w:line="226" w:lineRule="exact"/>
              <w:ind w:left="155" w:right="143"/>
              <w:jc w:val="center"/>
              <w:rPr>
                <w:sz w:val="24"/>
                <w:szCs w:val="24"/>
              </w:rPr>
            </w:pPr>
            <w:r>
              <w:rPr>
                <w:spacing w:val="-1"/>
              </w:rPr>
              <w:t xml:space="preserve">Социальной </w:t>
            </w:r>
            <w:r>
              <w:t>истории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08" w:rsidRDefault="00013408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013408" w:rsidRDefault="00013408">
            <w:pPr>
              <w:pStyle w:val="TableParagraph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 социальной истории</w:t>
            </w:r>
          </w:p>
        </w:tc>
      </w:tr>
      <w:tr w:rsidR="00013408" w:rsidTr="00787212">
        <w:trPr>
          <w:trHeight w:val="230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12" w:rsidRDefault="00013408">
            <w:pPr>
              <w:pStyle w:val="TableParagraph"/>
              <w:spacing w:line="210" w:lineRule="exact"/>
              <w:ind w:left="1954"/>
              <w:rPr>
                <w:sz w:val="28"/>
                <w:szCs w:val="28"/>
              </w:rPr>
            </w:pPr>
            <w:r w:rsidRPr="00787212">
              <w:rPr>
                <w:sz w:val="28"/>
                <w:szCs w:val="28"/>
              </w:rPr>
              <w:t>.</w:t>
            </w:r>
          </w:p>
          <w:p w:rsidR="00013408" w:rsidRDefault="00013408">
            <w:pPr>
              <w:pStyle w:val="TableParagraph"/>
              <w:spacing w:line="210" w:lineRule="exact"/>
              <w:ind w:left="1954"/>
              <w:rPr>
                <w:sz w:val="24"/>
                <w:szCs w:val="24"/>
              </w:rPr>
            </w:pPr>
            <w:r w:rsidRPr="00787212">
              <w:rPr>
                <w:sz w:val="28"/>
                <w:szCs w:val="28"/>
              </w:rPr>
              <w:t>Тематический раздел «Я дома</w:t>
            </w:r>
            <w:r>
              <w:rPr>
                <w:sz w:val="24"/>
                <w:szCs w:val="24"/>
              </w:rPr>
              <w:t>»</w:t>
            </w:r>
          </w:p>
          <w:p w:rsidR="00787212" w:rsidRDefault="00787212">
            <w:pPr>
              <w:pStyle w:val="TableParagraph"/>
              <w:spacing w:line="210" w:lineRule="exact"/>
              <w:ind w:left="1954"/>
              <w:rPr>
                <w:sz w:val="24"/>
                <w:szCs w:val="24"/>
              </w:rPr>
            </w:pPr>
          </w:p>
          <w:p w:rsidR="00787212" w:rsidRDefault="00787212">
            <w:pPr>
              <w:pStyle w:val="TableParagraph"/>
              <w:spacing w:line="210" w:lineRule="exact"/>
              <w:ind w:left="1954"/>
              <w:rPr>
                <w:sz w:val="24"/>
                <w:szCs w:val="24"/>
              </w:rPr>
            </w:pPr>
          </w:p>
        </w:tc>
      </w:tr>
      <w:tr w:rsidR="00013408" w:rsidTr="00787212">
        <w:trPr>
          <w:trHeight w:val="18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08" w:rsidRDefault="0001340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08" w:rsidRDefault="0001340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Горячие вещи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408" w:rsidRPr="00013408" w:rsidRDefault="00013408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Дома есть горячие вещи(кастрюля, чайник, утюг)Они могут быть опасны.</w:t>
            </w:r>
          </w:p>
          <w:p w:rsidR="00013408" w:rsidRPr="00013408" w:rsidRDefault="00013408">
            <w:pPr>
              <w:pStyle w:val="TableParagraph"/>
              <w:ind w:right="1430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Ими можно обжечься. Они могут загореться и возникнет пожар. Это больно!Я не трогаю утюг, чайник.</w:t>
            </w:r>
          </w:p>
          <w:p w:rsidR="00013408" w:rsidRPr="00013408" w:rsidRDefault="00013408">
            <w:pPr>
              <w:pStyle w:val="TableParagraph"/>
              <w:ind w:right="996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Когда мне что-то нужно, я прошу маму.Это правильно и безопасно!</w:t>
            </w:r>
          </w:p>
          <w:p w:rsidR="00013408" w:rsidRPr="00013408" w:rsidRDefault="00013408">
            <w:pPr>
              <w:pStyle w:val="TableParagraph"/>
              <w:spacing w:line="226" w:lineRule="exact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Я вырасту и научусь пользоваться утюгом.</w:t>
            </w:r>
          </w:p>
          <w:p w:rsidR="00013408" w:rsidRPr="00013408" w:rsidRDefault="00013408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3408" w:rsidRPr="00013408" w:rsidRDefault="00013408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68580</wp:posOffset>
                  </wp:positionH>
                  <wp:positionV relativeFrom="paragraph">
                    <wp:posOffset>139700</wp:posOffset>
                  </wp:positionV>
                  <wp:extent cx="1845945" cy="2445385"/>
                  <wp:effectExtent l="0" t="0" r="1905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2445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3408" w:rsidTr="00787212">
        <w:trPr>
          <w:trHeight w:val="18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08" w:rsidRDefault="0001340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08" w:rsidRDefault="0001340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Плита на кухне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3408" w:rsidRPr="00013408" w:rsidRDefault="00013408">
            <w:pPr>
              <w:pStyle w:val="TableParagraph"/>
              <w:ind w:right="1443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У меня дома на кухне стоит плита. На ней мама готовит еду.</w:t>
            </w:r>
          </w:p>
          <w:p w:rsidR="00013408" w:rsidRPr="00013408" w:rsidRDefault="00013408">
            <w:pPr>
              <w:pStyle w:val="TableParagraph"/>
              <w:ind w:right="1701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Я не трогаю плиту. Это опасно! Можно обжечься.</w:t>
            </w:r>
          </w:p>
          <w:p w:rsidR="00013408" w:rsidRPr="00013408" w:rsidRDefault="00013408">
            <w:pPr>
              <w:pStyle w:val="TableParagraph"/>
              <w:spacing w:before="1" w:line="232" w:lineRule="auto"/>
              <w:ind w:right="1221"/>
              <w:rPr>
                <w:spacing w:val="-47"/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Я не кручу ручки плиты. Это опасно!</w:t>
            </w:r>
          </w:p>
          <w:p w:rsidR="00013408" w:rsidRPr="00013408" w:rsidRDefault="00013408">
            <w:pPr>
              <w:pStyle w:val="TableParagraph"/>
              <w:spacing w:before="1" w:line="232" w:lineRule="auto"/>
              <w:ind w:right="1221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Можно сильно заболеть.</w:t>
            </w:r>
          </w:p>
          <w:p w:rsidR="00013408" w:rsidRPr="00013408" w:rsidRDefault="00013408">
            <w:pPr>
              <w:pStyle w:val="TableParagraph"/>
              <w:spacing w:before="1" w:line="232" w:lineRule="auto"/>
              <w:ind w:right="1221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Возникнет пожар.</w:t>
            </w:r>
          </w:p>
          <w:p w:rsidR="00013408" w:rsidRPr="00013408" w:rsidRDefault="00013408">
            <w:pPr>
              <w:pStyle w:val="TableParagraph"/>
              <w:spacing w:line="230" w:lineRule="atLeast"/>
              <w:ind w:right="1026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Я вырасту и научусь готовить на плите. Я умею правильно вести себе на кухне!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3408" w:rsidRDefault="00013408">
            <w:pPr>
              <w:pStyle w:val="TableParagraph"/>
              <w:spacing w:line="230" w:lineRule="atLeast"/>
              <w:ind w:right="1026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43200" cy="1745614"/>
                  <wp:effectExtent l="3810" t="0" r="3810" b="3810"/>
                  <wp:docPr id="4" name="Рисунок 4" descr="Горячие вещи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eg" descr="Горячие вещи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69546" cy="176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408" w:rsidTr="00787212">
        <w:trPr>
          <w:trHeight w:val="89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08" w:rsidRDefault="0001340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08" w:rsidRDefault="0001340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Запах газа</w:t>
            </w:r>
          </w:p>
          <w:p w:rsidR="00013408" w:rsidRDefault="0001340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3408" w:rsidRPr="00013408" w:rsidRDefault="00013408">
            <w:pPr>
              <w:pStyle w:val="TableParagraph"/>
              <w:ind w:right="1443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У меня на кухне газовая плита.</w:t>
            </w:r>
          </w:p>
          <w:p w:rsidR="00013408" w:rsidRPr="00013408" w:rsidRDefault="00013408">
            <w:pPr>
              <w:pStyle w:val="TableParagraph"/>
              <w:ind w:right="1443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Слышу запах газа.</w:t>
            </w:r>
          </w:p>
          <w:p w:rsidR="00013408" w:rsidRPr="00013408" w:rsidRDefault="00013408">
            <w:pPr>
              <w:pStyle w:val="TableParagraph"/>
              <w:ind w:right="1443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Он может взорваться.</w:t>
            </w:r>
          </w:p>
          <w:p w:rsidR="00013408" w:rsidRPr="00013408" w:rsidRDefault="00013408">
            <w:pPr>
              <w:pStyle w:val="TableParagraph"/>
              <w:ind w:right="1443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Возникнет пожар.</w:t>
            </w:r>
          </w:p>
          <w:p w:rsidR="00013408" w:rsidRPr="00013408" w:rsidRDefault="00013408">
            <w:pPr>
              <w:pStyle w:val="TableParagraph"/>
              <w:ind w:right="1443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Нужно открыть окно.</w:t>
            </w:r>
          </w:p>
          <w:p w:rsidR="00013408" w:rsidRPr="00013408" w:rsidRDefault="00013408">
            <w:pPr>
              <w:pStyle w:val="TableParagraph"/>
              <w:ind w:right="1443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Не включать свет.</w:t>
            </w:r>
          </w:p>
          <w:p w:rsidR="00013408" w:rsidRPr="00013408" w:rsidRDefault="00013408">
            <w:pPr>
              <w:pStyle w:val="TableParagraph"/>
              <w:ind w:right="1443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Позвать маму.</w:t>
            </w:r>
          </w:p>
          <w:p w:rsidR="00013408" w:rsidRPr="00013408" w:rsidRDefault="00013408">
            <w:pPr>
              <w:pStyle w:val="TableParagraph"/>
              <w:ind w:right="1443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Мама поможет.</w:t>
            </w:r>
          </w:p>
          <w:p w:rsidR="00013408" w:rsidRPr="00013408" w:rsidRDefault="00013408">
            <w:pPr>
              <w:pStyle w:val="TableParagraph"/>
              <w:ind w:right="1443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Она похвалит меня.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408" w:rsidRPr="00013408" w:rsidRDefault="00013408">
            <w:pPr>
              <w:pStyle w:val="TableParagraph"/>
              <w:spacing w:line="230" w:lineRule="atLeast"/>
              <w:ind w:right="1026"/>
              <w:rPr>
                <w:noProof/>
                <w:lang w:val="ru-RU" w:eastAsia="ru-RU"/>
              </w:rPr>
            </w:pPr>
          </w:p>
          <w:p w:rsidR="00013408" w:rsidRPr="00013408" w:rsidRDefault="00013408">
            <w:pPr>
              <w:pStyle w:val="TableParagraph"/>
              <w:spacing w:line="230" w:lineRule="atLeast"/>
              <w:ind w:right="1026"/>
              <w:rPr>
                <w:noProof/>
                <w:lang w:val="ru-RU" w:eastAsia="ru-RU"/>
              </w:rPr>
            </w:pPr>
          </w:p>
          <w:p w:rsidR="00013408" w:rsidRPr="00013408" w:rsidRDefault="00013408">
            <w:pPr>
              <w:pStyle w:val="TableParagraph"/>
              <w:spacing w:line="230" w:lineRule="atLeast"/>
              <w:ind w:right="1026"/>
              <w:rPr>
                <w:noProof/>
                <w:lang w:val="ru-RU" w:eastAsia="ru-RU"/>
              </w:rPr>
            </w:pPr>
          </w:p>
          <w:p w:rsidR="00013408" w:rsidRPr="00013408" w:rsidRDefault="00013408">
            <w:pPr>
              <w:pStyle w:val="TableParagraph"/>
              <w:spacing w:line="230" w:lineRule="atLeast"/>
              <w:ind w:right="1026"/>
              <w:rPr>
                <w:noProof/>
                <w:lang w:val="ru-RU" w:eastAsia="ru-RU"/>
              </w:rPr>
            </w:pPr>
          </w:p>
          <w:p w:rsidR="00013408" w:rsidRPr="00013408" w:rsidRDefault="00013408">
            <w:pPr>
              <w:pStyle w:val="TableParagraph"/>
              <w:spacing w:line="230" w:lineRule="atLeast"/>
              <w:ind w:right="1026"/>
              <w:rPr>
                <w:noProof/>
                <w:lang w:val="ru-RU" w:eastAsia="ru-RU"/>
              </w:rPr>
            </w:pPr>
          </w:p>
          <w:p w:rsidR="00013408" w:rsidRPr="00013408" w:rsidRDefault="00013408">
            <w:pPr>
              <w:pStyle w:val="TableParagraph"/>
              <w:spacing w:line="230" w:lineRule="atLeast"/>
              <w:ind w:right="1026"/>
              <w:rPr>
                <w:noProof/>
                <w:lang w:val="ru-RU" w:eastAsia="ru-RU"/>
              </w:rPr>
            </w:pPr>
          </w:p>
          <w:p w:rsidR="00013408" w:rsidRDefault="00013408">
            <w:pPr>
              <w:pStyle w:val="TableParagraph"/>
              <w:spacing w:line="230" w:lineRule="atLeast"/>
              <w:ind w:right="1026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19275" cy="3267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408" w:rsidRDefault="00013408">
            <w:pPr>
              <w:pStyle w:val="TableParagraph"/>
              <w:spacing w:line="230" w:lineRule="atLeast"/>
              <w:ind w:right="1026"/>
              <w:rPr>
                <w:noProof/>
                <w:lang w:eastAsia="ru-RU"/>
              </w:rPr>
            </w:pPr>
          </w:p>
          <w:p w:rsidR="00013408" w:rsidRDefault="00013408">
            <w:pPr>
              <w:pStyle w:val="TableParagraph"/>
              <w:spacing w:line="230" w:lineRule="atLeast"/>
              <w:ind w:right="1026"/>
              <w:rPr>
                <w:noProof/>
                <w:lang w:eastAsia="ru-RU"/>
              </w:rPr>
            </w:pPr>
          </w:p>
          <w:p w:rsidR="00013408" w:rsidRDefault="00013408">
            <w:pPr>
              <w:pStyle w:val="TableParagraph"/>
              <w:spacing w:line="230" w:lineRule="atLeast"/>
              <w:ind w:right="1026"/>
              <w:rPr>
                <w:noProof/>
                <w:lang w:eastAsia="ru-RU"/>
              </w:rPr>
            </w:pPr>
          </w:p>
          <w:p w:rsidR="00013408" w:rsidRDefault="00013408">
            <w:pPr>
              <w:pStyle w:val="TableParagraph"/>
              <w:spacing w:line="230" w:lineRule="atLeast"/>
              <w:ind w:right="1026"/>
              <w:rPr>
                <w:noProof/>
                <w:lang w:eastAsia="ru-RU"/>
              </w:rPr>
            </w:pPr>
          </w:p>
          <w:p w:rsidR="00013408" w:rsidRDefault="00013408">
            <w:pPr>
              <w:pStyle w:val="TableParagraph"/>
              <w:spacing w:line="230" w:lineRule="atLeast"/>
              <w:ind w:right="1026"/>
              <w:rPr>
                <w:noProof/>
                <w:lang w:eastAsia="ru-RU"/>
              </w:rPr>
            </w:pPr>
          </w:p>
          <w:p w:rsidR="00013408" w:rsidRDefault="00013408">
            <w:pPr>
              <w:pStyle w:val="TableParagraph"/>
              <w:spacing w:line="230" w:lineRule="atLeast"/>
              <w:ind w:right="1026"/>
              <w:rPr>
                <w:noProof/>
                <w:lang w:eastAsia="ru-RU"/>
              </w:rPr>
            </w:pPr>
          </w:p>
          <w:p w:rsidR="00013408" w:rsidRDefault="00013408">
            <w:pPr>
              <w:pStyle w:val="TableParagraph"/>
              <w:spacing w:line="230" w:lineRule="atLeast"/>
              <w:ind w:right="1026"/>
              <w:rPr>
                <w:noProof/>
                <w:lang w:eastAsia="ru-RU"/>
              </w:rPr>
            </w:pPr>
          </w:p>
          <w:p w:rsidR="00013408" w:rsidRDefault="00013408">
            <w:pPr>
              <w:pStyle w:val="TableParagraph"/>
              <w:spacing w:line="230" w:lineRule="atLeast"/>
              <w:ind w:right="1026"/>
              <w:rPr>
                <w:noProof/>
                <w:lang w:eastAsia="ru-RU"/>
              </w:rPr>
            </w:pPr>
          </w:p>
          <w:p w:rsidR="00013408" w:rsidRDefault="00013408">
            <w:pPr>
              <w:pStyle w:val="TableParagraph"/>
              <w:spacing w:line="230" w:lineRule="atLeast"/>
              <w:ind w:right="1026"/>
              <w:rPr>
                <w:noProof/>
                <w:lang w:eastAsia="ru-RU"/>
              </w:rPr>
            </w:pPr>
          </w:p>
          <w:p w:rsidR="00013408" w:rsidRDefault="00013408">
            <w:pPr>
              <w:pStyle w:val="TableParagraph"/>
              <w:spacing w:line="230" w:lineRule="atLeast"/>
              <w:ind w:right="1026"/>
              <w:rPr>
                <w:noProof/>
                <w:lang w:eastAsia="ru-RU"/>
              </w:rPr>
            </w:pPr>
          </w:p>
          <w:p w:rsidR="00013408" w:rsidRDefault="00013408">
            <w:pPr>
              <w:pStyle w:val="TableParagraph"/>
              <w:spacing w:line="230" w:lineRule="atLeast"/>
              <w:ind w:right="1026"/>
              <w:rPr>
                <w:noProof/>
                <w:lang w:eastAsia="ru-RU"/>
              </w:rPr>
            </w:pPr>
          </w:p>
          <w:p w:rsidR="00013408" w:rsidRDefault="00013408">
            <w:pPr>
              <w:pStyle w:val="TableParagraph"/>
              <w:spacing w:line="230" w:lineRule="atLeast"/>
              <w:ind w:right="1026"/>
              <w:rPr>
                <w:noProof/>
                <w:lang w:eastAsia="ru-RU"/>
              </w:rPr>
            </w:pPr>
          </w:p>
        </w:tc>
      </w:tr>
      <w:tr w:rsidR="00013408" w:rsidTr="00787212">
        <w:trPr>
          <w:trHeight w:val="18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08" w:rsidRDefault="0001340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08" w:rsidRDefault="00013408">
            <w:pPr>
              <w:pStyle w:val="TableParagraph"/>
              <w:tabs>
                <w:tab w:val="left" w:pos="1382"/>
              </w:tabs>
              <w:ind w:left="110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Электрические розетки </w:t>
            </w:r>
            <w:r>
              <w:rPr>
                <w:spacing w:val="-3"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приборы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408" w:rsidRPr="00013408" w:rsidRDefault="00013408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У меня дома есть разные вещи.Некоторые из них надо включать в розетку.</w:t>
            </w:r>
          </w:p>
          <w:p w:rsidR="00013408" w:rsidRPr="00013408" w:rsidRDefault="00013408">
            <w:pPr>
              <w:pStyle w:val="TableParagraph"/>
              <w:ind w:right="1199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Я не трогаю розетку сам. Это опасно! Может возникнуть пожар. Это больно!</w:t>
            </w:r>
          </w:p>
          <w:p w:rsidR="00013408" w:rsidRPr="00013408" w:rsidRDefault="00013408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Я не вставляю вилку в розетку и не вынимаю ее.Это опасно!</w:t>
            </w:r>
          </w:p>
          <w:p w:rsidR="00013408" w:rsidRPr="00013408" w:rsidRDefault="0001340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Может возникнуть пожар. Это больно!</w:t>
            </w:r>
          </w:p>
          <w:p w:rsidR="00013408" w:rsidRPr="00013408" w:rsidRDefault="00013408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Если мне нужно включить что-нибудь ,я прошу помощи у взрослого.</w:t>
            </w:r>
          </w:p>
          <w:p w:rsidR="00013408" w:rsidRDefault="00013408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правильно и безопасно.</w:t>
            </w:r>
          </w:p>
          <w:p w:rsidR="00013408" w:rsidRDefault="00013408">
            <w:pPr>
              <w:pStyle w:val="TableParagraph"/>
              <w:spacing w:line="215" w:lineRule="exact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408" w:rsidRDefault="00013408"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43150" cy="3267075"/>
                  <wp:effectExtent l="0" t="0" r="0" b="9525"/>
                  <wp:docPr id="2" name="Рисунок 2" descr="фото к азбуке безопаснос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фото к азбуке безопаснос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408" w:rsidRDefault="00013408">
            <w:pPr>
              <w:pStyle w:val="TableParagraph"/>
              <w:spacing w:line="215" w:lineRule="exact"/>
              <w:rPr>
                <w:noProof/>
                <w:sz w:val="24"/>
                <w:szCs w:val="24"/>
                <w:lang w:eastAsia="ru-RU"/>
              </w:rPr>
            </w:pPr>
          </w:p>
          <w:p w:rsidR="00013408" w:rsidRDefault="00013408">
            <w:pPr>
              <w:pStyle w:val="TableParagraph"/>
              <w:spacing w:line="215" w:lineRule="exact"/>
              <w:rPr>
                <w:noProof/>
                <w:sz w:val="24"/>
                <w:szCs w:val="24"/>
                <w:lang w:eastAsia="ru-RU"/>
              </w:rPr>
            </w:pPr>
          </w:p>
          <w:p w:rsidR="00013408" w:rsidRDefault="00013408">
            <w:pPr>
              <w:pStyle w:val="TableParagraph"/>
              <w:spacing w:line="215" w:lineRule="exact"/>
              <w:rPr>
                <w:noProof/>
                <w:sz w:val="24"/>
                <w:szCs w:val="24"/>
                <w:lang w:eastAsia="ru-RU"/>
              </w:rPr>
            </w:pPr>
          </w:p>
          <w:p w:rsidR="00013408" w:rsidRDefault="00013408">
            <w:pPr>
              <w:pStyle w:val="TableParagraph"/>
              <w:spacing w:line="215" w:lineRule="exact"/>
              <w:rPr>
                <w:noProof/>
                <w:sz w:val="24"/>
                <w:szCs w:val="24"/>
                <w:lang w:eastAsia="ru-RU"/>
              </w:rPr>
            </w:pPr>
          </w:p>
          <w:p w:rsidR="00013408" w:rsidRDefault="00013408">
            <w:pPr>
              <w:pStyle w:val="TableParagraph"/>
              <w:spacing w:line="215" w:lineRule="exact"/>
              <w:rPr>
                <w:noProof/>
                <w:sz w:val="24"/>
                <w:szCs w:val="24"/>
                <w:lang w:eastAsia="ru-RU"/>
              </w:rPr>
            </w:pPr>
          </w:p>
          <w:p w:rsidR="00013408" w:rsidRDefault="00013408">
            <w:pPr>
              <w:pStyle w:val="TableParagraph"/>
              <w:spacing w:line="215" w:lineRule="exact"/>
              <w:rPr>
                <w:noProof/>
                <w:sz w:val="24"/>
                <w:szCs w:val="24"/>
                <w:lang w:eastAsia="ru-RU"/>
              </w:rPr>
            </w:pPr>
          </w:p>
          <w:p w:rsidR="00013408" w:rsidRDefault="00013408">
            <w:pPr>
              <w:pStyle w:val="TableParagraph"/>
              <w:spacing w:line="215" w:lineRule="exact"/>
              <w:rPr>
                <w:noProof/>
                <w:sz w:val="24"/>
                <w:szCs w:val="24"/>
                <w:lang w:eastAsia="ru-RU"/>
              </w:rPr>
            </w:pPr>
          </w:p>
          <w:p w:rsidR="00013408" w:rsidRDefault="00013408">
            <w:pPr>
              <w:pStyle w:val="TableParagraph"/>
              <w:spacing w:line="215" w:lineRule="exact"/>
              <w:rPr>
                <w:noProof/>
                <w:sz w:val="24"/>
                <w:szCs w:val="24"/>
                <w:lang w:eastAsia="ru-RU"/>
              </w:rPr>
            </w:pPr>
          </w:p>
          <w:p w:rsidR="00013408" w:rsidRDefault="00013408">
            <w:pPr>
              <w:pStyle w:val="TableParagraph"/>
              <w:spacing w:line="215" w:lineRule="exact"/>
              <w:ind w:left="0"/>
              <w:rPr>
                <w:sz w:val="24"/>
                <w:szCs w:val="24"/>
              </w:rPr>
            </w:pPr>
          </w:p>
        </w:tc>
      </w:tr>
      <w:tr w:rsidR="00013408" w:rsidTr="00787212">
        <w:trPr>
          <w:trHeight w:val="72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08" w:rsidRDefault="0001340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12" w:rsidRDefault="00013408">
            <w:pPr>
              <w:pStyle w:val="TableParagraph"/>
              <w:ind w:left="110" w:righ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Пожарная </w:t>
            </w:r>
          </w:p>
          <w:p w:rsidR="00013408" w:rsidRDefault="00013408">
            <w:pPr>
              <w:pStyle w:val="TableParagraph"/>
              <w:ind w:left="110" w:righ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тревога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3408" w:rsidRPr="00013408" w:rsidRDefault="00013408">
            <w:pPr>
              <w:pStyle w:val="TableParagraph"/>
              <w:spacing w:line="225" w:lineRule="exact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Я хожу в детский сад.</w:t>
            </w:r>
          </w:p>
          <w:p w:rsidR="00013408" w:rsidRPr="00013408" w:rsidRDefault="00013408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Я могу быть в группе, в спортивном зале, в спальне.Иногда я слышу сигнал пожарной тревоги:</w:t>
            </w:r>
          </w:p>
          <w:p w:rsidR="00013408" w:rsidRPr="00013408" w:rsidRDefault="0001340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«Внимание! Сработала пожарная сигнализация! Всем срочно покинуть здание!»</w:t>
            </w:r>
          </w:p>
          <w:p w:rsidR="00013408" w:rsidRPr="00013408" w:rsidRDefault="0001340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Я не прячусь и не убегаю.</w:t>
            </w:r>
          </w:p>
          <w:p w:rsidR="00013408" w:rsidRPr="00013408" w:rsidRDefault="0001340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Мы идем за воспитателем.</w:t>
            </w:r>
          </w:p>
          <w:p w:rsidR="00013408" w:rsidRPr="00013408" w:rsidRDefault="00013408">
            <w:pPr>
              <w:pStyle w:val="TableParagraph"/>
              <w:ind w:right="1806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По лестнице Мы идем у стены. Выходим на улицу и ждем.</w:t>
            </w:r>
          </w:p>
          <w:p w:rsidR="00013408" w:rsidRPr="00013408" w:rsidRDefault="00013408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Воспитатель скажет, когда можно будет вернуться в группу.</w:t>
            </w:r>
          </w:p>
          <w:p w:rsidR="00013408" w:rsidRPr="00013408" w:rsidRDefault="00013408">
            <w:pPr>
              <w:pStyle w:val="TableParagraph"/>
              <w:spacing w:line="230" w:lineRule="atLeast"/>
              <w:ind w:right="90"/>
              <w:rPr>
                <w:sz w:val="24"/>
                <w:szCs w:val="24"/>
                <w:lang w:val="ru-RU"/>
              </w:rPr>
            </w:pPr>
            <w:r w:rsidRPr="00013408">
              <w:rPr>
                <w:sz w:val="24"/>
                <w:szCs w:val="24"/>
                <w:lang w:val="ru-RU"/>
              </w:rPr>
              <w:t>Воспитатель хвалит меня:«Молодец! Ты все сделал правильно и быстро!»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408" w:rsidRPr="00013408" w:rsidRDefault="0001340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13408" w:rsidRDefault="00013408">
            <w:pPr>
              <w:pStyle w:val="TableParagraph"/>
              <w:spacing w:line="230" w:lineRule="atLeast"/>
              <w:ind w:right="9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0" cy="3714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408" w:rsidRPr="00013408" w:rsidRDefault="00013408" w:rsidP="00013408">
      <w:pPr>
        <w:spacing w:line="360" w:lineRule="auto"/>
        <w:ind w:left="284"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763E8C" w:rsidRPr="00763E8C" w:rsidRDefault="00763E8C" w:rsidP="00763E8C">
      <w:pPr>
        <w:spacing w:line="360" w:lineRule="auto"/>
        <w:ind w:left="284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E8C">
        <w:rPr>
          <w:rFonts w:ascii="Times New Roman" w:hAnsi="Times New Roman" w:cs="Times New Roman"/>
          <w:b/>
          <w:bCs/>
          <w:sz w:val="28"/>
          <w:szCs w:val="28"/>
        </w:rPr>
        <w:t xml:space="preserve">Для родителей </w:t>
      </w:r>
      <w:r w:rsidR="00F01822">
        <w:rPr>
          <w:rFonts w:ascii="Times New Roman" w:hAnsi="Times New Roman" w:cs="Times New Roman"/>
          <w:b/>
          <w:bCs/>
          <w:sz w:val="28"/>
          <w:szCs w:val="28"/>
        </w:rPr>
        <w:t>необходимо проводить</w:t>
      </w:r>
      <w:bookmarkStart w:id="0" w:name="_GoBack"/>
      <w:bookmarkEnd w:id="0"/>
      <w:r w:rsidRPr="00763E8C">
        <w:rPr>
          <w:rFonts w:ascii="Times New Roman" w:hAnsi="Times New Roman" w:cs="Times New Roman"/>
          <w:b/>
          <w:bCs/>
          <w:sz w:val="28"/>
          <w:szCs w:val="28"/>
        </w:rPr>
        <w:t xml:space="preserve"> консультации по визуальным средствам поддержки дома:</w:t>
      </w:r>
    </w:p>
    <w:p w:rsidR="00763E8C" w:rsidRDefault="00763E8C" w:rsidP="00763E8C">
      <w:pPr>
        <w:pStyle w:val="a5"/>
        <w:numPr>
          <w:ilvl w:val="0"/>
          <w:numId w:val="1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Разместите на окнах наклейки предупреждающие пожарных о том, что в доме живет человек с аутизмом.</w:t>
      </w:r>
    </w:p>
    <w:p w:rsidR="00763E8C" w:rsidRPr="00763E8C" w:rsidRDefault="00763E8C" w:rsidP="00763E8C">
      <w:pPr>
        <w:pStyle w:val="a5"/>
        <w:numPr>
          <w:ilvl w:val="0"/>
          <w:numId w:val="1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визуальные средства поддержки, такие как жирные этикетки со знаком «Стоп» на небезопасных предметах. Научите своего ребенка, что означают эти символы, с помощью индивидуального плана обучения.</w:t>
      </w:r>
    </w:p>
    <w:p w:rsidR="00111976" w:rsidRDefault="00111976" w:rsidP="00013408">
      <w:pPr>
        <w:spacing w:line="36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111976" w:rsidRPr="00763E8C" w:rsidRDefault="00013408" w:rsidP="0078721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3E8C">
        <w:rPr>
          <w:rFonts w:ascii="Times New Roman" w:hAnsi="Times New Roman" w:cs="Times New Roman"/>
          <w:sz w:val="28"/>
          <w:szCs w:val="28"/>
        </w:rPr>
        <w:t xml:space="preserve">Таким образом, обеспечить безопасность человека с аутизмом -наша главная задача. Добавление дополнительных мер по охране дома, индивидуализация того, как вы обучаете и отрабатываете навыки  пожарной безопасности, а также активное планирование </w:t>
      </w:r>
      <w:r w:rsidR="00787212" w:rsidRPr="00763E8C">
        <w:rPr>
          <w:rFonts w:ascii="Times New Roman" w:hAnsi="Times New Roman" w:cs="Times New Roman"/>
          <w:sz w:val="28"/>
          <w:szCs w:val="28"/>
        </w:rPr>
        <w:t>на случай пожара с учетом конкретных навыков и потребностей ребенка с аутизмом, может помочь избежать пожара и повысить вероятность того, что все останутся в безопасности.</w:t>
      </w:r>
    </w:p>
    <w:sectPr w:rsidR="00111976" w:rsidRPr="00763E8C" w:rsidSect="0001340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254CF"/>
    <w:multiLevelType w:val="hybridMultilevel"/>
    <w:tmpl w:val="9D46139A"/>
    <w:lvl w:ilvl="0" w:tplc="D0F03C96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D3"/>
    <w:rsid w:val="00013408"/>
    <w:rsid w:val="00111976"/>
    <w:rsid w:val="004E2F5A"/>
    <w:rsid w:val="00763E8C"/>
    <w:rsid w:val="00787212"/>
    <w:rsid w:val="00B763DD"/>
    <w:rsid w:val="00DF7CD3"/>
    <w:rsid w:val="00F0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ED38"/>
  <w15:chartTrackingRefBased/>
  <w15:docId w15:val="{843C4F2C-8DBD-4EC5-8401-C1582C90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119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111976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13408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01340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763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2024-03-28T09:09:00Z</dcterms:created>
  <dcterms:modified xsi:type="dcterms:W3CDTF">2024-03-28T10:23:00Z</dcterms:modified>
</cp:coreProperties>
</file>